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ind w:left="360" w:hanging="0"/>
        <w:jc w:val="center"/>
        <w:rPr>
          <w:rFonts w:ascii="Arial" w:hAnsi="Arial"/>
          <w:color w:val="FF0000"/>
          <w:sz w:val="14"/>
        </w:rPr>
      </w:pPr>
      <w:r>
        <w:rPr>
          <w:rFonts w:ascii="Arial" w:hAnsi="Arial"/>
          <w:color w:val="FF0000"/>
          <w:sz w:val="14"/>
        </w:rPr>
        <w:t xml:space="preserve">  </w:t>
      </w:r>
    </w:p>
    <w:p>
      <w:pPr>
        <w:pStyle w:val="1"/>
        <w:tabs>
          <w:tab w:val="left" w:pos="720" w:leader="none"/>
        </w:tabs>
        <w:spacing w:lineRule="auto" w:line="216"/>
        <w:ind w:left="360" w:hanging="0"/>
        <w:rPr>
          <w:color w:val="auto"/>
          <w:spacing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800100" cy="800100"/>
            <wp:effectExtent l="0" t="0" r="0" b="0"/>
            <wp:wrapNone/>
            <wp:docPr id="1" name="Рисунок 2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pacing w:val="24"/>
        </w:rPr>
        <w:t>Ф</w:t>
      </w:r>
      <w:r>
        <w:rPr>
          <w:color w:val="auto"/>
          <w:spacing w:val="24"/>
        </w:rPr>
        <w:t>ЕДЕРАЦИЯ НЕЗАВИСИМЫХ ПРОФСОЮЗОВ РОССИИ</w:t>
      </w:r>
    </w:p>
    <w:p>
      <w:pPr>
        <w:pStyle w:val="1"/>
        <w:tabs>
          <w:tab w:val="left" w:pos="720" w:leader="none"/>
        </w:tabs>
        <w:spacing w:lineRule="auto" w:line="216"/>
        <w:ind w:left="360" w:hanging="0"/>
        <w:rPr>
          <w:color w:val="auto"/>
          <w:spacing w:val="24"/>
          <w:sz w:val="40"/>
        </w:rPr>
      </w:pPr>
      <w:r>
        <w:rPr>
          <w:color w:val="auto"/>
          <w:spacing w:val="24"/>
          <w:sz w:val="40"/>
        </w:rPr>
      </w:r>
    </w:p>
    <w:p>
      <w:pPr>
        <w:pStyle w:val="1"/>
        <w:tabs>
          <w:tab w:val="left" w:pos="720" w:leader="none"/>
        </w:tabs>
        <w:spacing w:lineRule="auto" w:line="216"/>
        <w:ind w:left="0" w:hanging="0"/>
        <w:jc w:val="left"/>
        <w:rPr>
          <w:color w:val="auto"/>
          <w:spacing w:val="24"/>
          <w:sz w:val="40"/>
        </w:rPr>
      </w:pPr>
      <w:r>
        <w:rPr>
          <w:color w:val="auto"/>
          <w:spacing w:val="24"/>
          <w:sz w:val="40"/>
        </w:rPr>
        <w:t xml:space="preserve">               </w:t>
      </w:r>
      <w:r>
        <w:rPr>
          <w:color w:val="auto"/>
          <w:spacing w:val="24"/>
          <w:sz w:val="40"/>
        </w:rPr>
        <w:t>ПРОФЕССИОНАЛЬНЫЙ  СОЮЗ</w:t>
      </w:r>
    </w:p>
    <w:p>
      <w:pPr>
        <w:pStyle w:val="2"/>
        <w:tabs>
          <w:tab w:val="left" w:pos="720" w:leader="none"/>
        </w:tabs>
        <w:spacing w:lineRule="auto" w:line="216"/>
        <w:ind w:left="360" w:hanging="0"/>
        <w:rPr/>
      </w:pPr>
      <w:r>
        <w:rPr/>
        <w:t>АДВОКАТОВ  РОССИИ</w:t>
      </w:r>
    </w:p>
    <w:p>
      <w:pPr>
        <w:pStyle w:val="3"/>
        <w:tabs>
          <w:tab w:val="left" w:pos="720" w:leader="none"/>
        </w:tabs>
        <w:spacing w:before="60" w:after="0"/>
        <w:ind w:left="360" w:hanging="0"/>
        <w:rPr>
          <w:color w:val="0000FF"/>
          <w:sz w:val="36"/>
        </w:rPr>
      </w:pPr>
      <w:r>
        <w:rPr>
          <w:color w:val="0000FF"/>
          <w:sz w:val="36"/>
        </w:rPr>
      </w:r>
    </w:p>
    <w:p>
      <w:pPr>
        <w:pStyle w:val="Normal"/>
        <w:pBdr>
          <w:bottom w:val="double" w:sz="4" w:space="1" w:color="000000"/>
        </w:pBdr>
        <w:tabs>
          <w:tab w:val="left" w:pos="720" w:leader="none"/>
        </w:tabs>
        <w:ind w:left="360" w:hanging="0"/>
        <w:jc w:val="center"/>
        <w:rPr>
          <w:b/>
          <w:b/>
          <w:color w:val="0000FF"/>
          <w:sz w:val="10"/>
        </w:rPr>
      </w:pPr>
      <w:r>
        <w:rPr>
          <w:b/>
          <w:color w:val="0000FF"/>
          <w:sz w:val="10"/>
        </w:rPr>
      </w:r>
    </w:p>
    <w:p>
      <w:pPr>
        <w:pStyle w:val="Normal"/>
        <w:tabs>
          <w:tab w:val="left" w:pos="720" w:leader="none"/>
          <w:tab w:val="left" w:pos="1260" w:leader="none"/>
          <w:tab w:val="left" w:pos="7020" w:leader="none"/>
        </w:tabs>
        <w:ind w:left="36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119119,  г. Москва,                                                                                                 тел.:  8-495-938-89-98    Ленинский проспект, 42,                                                                                                 8-495-938-89-99</w:t>
      </w:r>
    </w:p>
    <w:p>
      <w:pPr>
        <w:pStyle w:val="Normal"/>
        <w:tabs>
          <w:tab w:val="left" w:pos="720" w:leader="none"/>
          <w:tab w:val="left" w:pos="1260" w:leader="none"/>
          <w:tab w:val="left" w:pos="7020" w:leader="none"/>
        </w:tabs>
        <w:ind w:left="36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корпус 2, каб.22-54, 22-55</w:t>
        <w:tab/>
        <w:t xml:space="preserve">         факс: 8-495-938-89-99</w:t>
      </w:r>
    </w:p>
    <w:p>
      <w:pPr>
        <w:pStyle w:val="Normal"/>
        <w:tabs>
          <w:tab w:val="left" w:pos="720" w:leader="none"/>
          <w:tab w:val="left" w:pos="1260" w:leader="none"/>
          <w:tab w:val="left" w:pos="7020" w:leader="none"/>
        </w:tabs>
        <w:ind w:left="360" w:hanging="0"/>
        <w:rPr/>
      </w:pPr>
      <w:hyperlink r:id="rId3">
        <w:r>
          <w:rPr>
            <w:rStyle w:val="Style10"/>
            <w:rFonts w:ascii="Arial" w:hAnsi="Arial"/>
            <w:b/>
            <w:sz w:val="20"/>
            <w:lang w:val="en-US"/>
          </w:rPr>
          <w:t>www</w:t>
        </w:r>
        <w:r>
          <w:rPr>
            <w:rStyle w:val="Style10"/>
            <w:rFonts w:ascii="Arial" w:hAnsi="Arial"/>
            <w:b/>
            <w:sz w:val="20"/>
          </w:rPr>
          <w:t>.</w:t>
        </w:r>
        <w:r>
          <w:rPr>
            <w:rStyle w:val="Style10"/>
            <w:rFonts w:ascii="Arial" w:hAnsi="Arial"/>
            <w:b/>
            <w:sz w:val="20"/>
            <w:lang w:val="en-US"/>
          </w:rPr>
          <w:t>advokatps</w:t>
        </w:r>
        <w:r>
          <w:rPr>
            <w:rStyle w:val="Style10"/>
            <w:rFonts w:ascii="Arial" w:hAnsi="Arial"/>
            <w:b/>
            <w:sz w:val="20"/>
          </w:rPr>
          <w:t>.</w:t>
        </w:r>
        <w:r>
          <w:rPr>
            <w:rStyle w:val="Style10"/>
            <w:rFonts w:ascii="Arial" w:hAnsi="Arial"/>
            <w:b/>
            <w:sz w:val="20"/>
            <w:lang w:val="en-US"/>
          </w:rPr>
          <w:t>ru</w:t>
        </w:r>
      </w:hyperlink>
      <w:r>
        <w:rPr>
          <w:rFonts w:ascii="Arial" w:hAnsi="Arial"/>
          <w:b/>
          <w:sz w:val="20"/>
        </w:rPr>
        <w:tab/>
        <w:tab/>
        <w:t xml:space="preserve">        </w:t>
      </w:r>
      <w:r>
        <w:rPr>
          <w:rFonts w:ascii="Arial" w:hAnsi="Arial"/>
          <w:b/>
          <w:sz w:val="20"/>
          <w:lang w:val="en-US"/>
        </w:rPr>
        <w:t>E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  <w:lang w:val="en-US"/>
        </w:rPr>
        <w:t>mail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color w:val="FF0000"/>
          <w:sz w:val="20"/>
          <w:lang w:val="en-US"/>
        </w:rPr>
        <w:t>info</w:t>
      </w:r>
      <w:r>
        <w:rPr>
          <w:rFonts w:ascii="Arial" w:hAnsi="Arial"/>
          <w:b/>
          <w:color w:val="FF0000"/>
          <w:sz w:val="20"/>
        </w:rPr>
        <w:t>@</w:t>
      </w:r>
      <w:r>
        <w:rPr>
          <w:rFonts w:ascii="Arial" w:hAnsi="Arial"/>
          <w:b/>
          <w:color w:val="FF0000"/>
          <w:sz w:val="20"/>
          <w:lang w:val="en-US"/>
        </w:rPr>
        <w:t>psadvokat</w:t>
      </w:r>
      <w:r>
        <w:rPr>
          <w:rFonts w:ascii="Arial" w:hAnsi="Arial"/>
          <w:b/>
          <w:color w:val="FF0000"/>
          <w:sz w:val="20"/>
        </w:rPr>
        <w:t>.</w:t>
      </w:r>
      <w:r>
        <w:rPr>
          <w:rFonts w:ascii="Arial" w:hAnsi="Arial"/>
          <w:b/>
          <w:color w:val="FF0000"/>
          <w:sz w:val="20"/>
          <w:lang w:val="en-US"/>
        </w:rPr>
        <w:t>ru</w:t>
      </w:r>
    </w:p>
    <w:p>
      <w:pPr>
        <w:pStyle w:val="Normal"/>
        <w:tabs>
          <w:tab w:val="left" w:pos="720" w:leader="none"/>
          <w:tab w:val="left" w:pos="1260" w:leader="none"/>
          <w:tab w:val="left" w:pos="7020" w:leader="none"/>
        </w:tabs>
        <w:ind w:left="36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720" w:leader="none"/>
          <w:tab w:val="left" w:pos="1260" w:leader="none"/>
          <w:tab w:val="left" w:pos="7020" w:leader="none"/>
        </w:tabs>
        <w:ind w:left="360" w:hanging="0"/>
        <w:rPr/>
      </w:pPr>
      <w:r>
        <w:rPr>
          <w:rFonts w:ascii="Arial" w:hAnsi="Arial"/>
          <w:b/>
          <w:sz w:val="20"/>
        </w:rPr>
        <w:t>№</w:t>
      </w:r>
      <w:r>
        <w:rPr>
          <w:rFonts w:ascii="Arial" w:hAnsi="Arial"/>
          <w:b/>
          <w:sz w:val="20"/>
        </w:rPr>
        <w:t>46-20                                                                                                                                  «30» марта  20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 xml:space="preserve"> г.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[о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применении к адвокатам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адвокатской деятельности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Указа мэра Москвы от 29.03.2020 N 34-УМ ]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Мэру Москвы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Сергею Семеновичу Собянину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Уважаемый Сергей Семенович!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мэра Москвы от 29.03.2020 N 34-УМ в связи с угрозой распространения новой коронавирусной инфекции вводится ряд дополнительных мер и ограничений. В соответствии с пунктом 9.3 данного Указа граждан обязывают «не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города Москвы,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отходов».</w:t>
      </w:r>
    </w:p>
    <w:p>
      <w:pPr>
        <w:pStyle w:val="Normal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указывается, что «Ограничения,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безопасности».</w:t>
      </w:r>
    </w:p>
    <w:p>
      <w:pPr>
        <w:pStyle w:val="Normal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Просим официально разъяснить и/или внести изменения в Указ мэра города Москвы от 29.03.2020 N 34-УМ положения, исключающие вводимые ограничения применительно к адвокатам и адвокатской деятельности, так как профессиональная деятельность адвокатов напрямую связана и направлена на защиту прав и свобод граждан, гарантированных Конституцией России. В большинстве случаев оказание квалифицированной юридической помощи требует личного присутствия адвоката и связано с передвижением по городу: участие в следственных действиях, посещение следственных изоляторов, участие в судебных заседаниях, посещение задержанных в отделениях полиции и другое. Адвокатское сообщество ответственно подходит к предпринимаемым мерам. Вместе с тем, рассчитываем на положительное решение по настоящему обращению, которое будет способствовать общим целям в защите и здоровья граждан, и их конституционных прав.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Профессионального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Союза адвокатов России,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 Российской трехсторонней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комиссии по регулированию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Социально-трудовых отношений</w:t>
        <w:tab/>
        <w:tab/>
        <w:tab/>
        <w:tab/>
        <w:tab/>
        <w:tab/>
        <w:tab/>
        <w:t xml:space="preserve">    Г.Р. Абуков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Исполнитель: ответственный</w:t>
      </w:r>
      <w:bookmarkStart w:id="0" w:name="_GoBack"/>
      <w:bookmarkEnd w:id="0"/>
      <w:r>
        <w:rPr>
          <w:sz w:val="28"/>
          <w:szCs w:val="28"/>
        </w:rPr>
        <w:t xml:space="preserve"> секретарь Профсоюза адвокатов России</w:t>
      </w:r>
    </w:p>
    <w:p>
      <w:pPr>
        <w:pStyle w:val="Normal"/>
        <w:rPr/>
      </w:pPr>
      <w:r>
        <w:rPr>
          <w:sz w:val="28"/>
          <w:szCs w:val="28"/>
        </w:rPr>
        <w:t>Хорева Е.Е. 8-495-938-89-99</w:t>
      </w:r>
    </w:p>
    <w:sectPr>
      <w:type w:val="nextPage"/>
      <w:pgSz w:w="11906" w:h="16838"/>
      <w:pgMar w:left="1134" w:right="566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269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c42691"/>
    <w:pPr>
      <w:keepNext w:val="true"/>
      <w:ind w:left="180" w:hanging="0"/>
      <w:jc w:val="center"/>
      <w:outlineLvl w:val="0"/>
    </w:pPr>
    <w:rPr>
      <w:b/>
      <w:bCs/>
      <w:color w:val="FF0000"/>
    </w:rPr>
  </w:style>
  <w:style w:type="paragraph" w:styleId="2">
    <w:name w:val="Heading 2"/>
    <w:basedOn w:val="Normal"/>
    <w:qFormat/>
    <w:rsid w:val="00c42691"/>
    <w:pPr>
      <w:keepNext w:val="true"/>
      <w:ind w:left="900" w:hanging="0"/>
      <w:jc w:val="center"/>
      <w:outlineLvl w:val="1"/>
    </w:pPr>
    <w:rPr>
      <w:b/>
      <w:bCs/>
      <w:spacing w:val="24"/>
      <w:sz w:val="40"/>
    </w:rPr>
  </w:style>
  <w:style w:type="paragraph" w:styleId="3">
    <w:name w:val="Heading 3"/>
    <w:basedOn w:val="Normal"/>
    <w:qFormat/>
    <w:rsid w:val="00c42691"/>
    <w:pPr>
      <w:keepNext w:val="true"/>
      <w:jc w:val="center"/>
      <w:outlineLvl w:val="2"/>
    </w:pPr>
    <w:rPr>
      <w:b/>
      <w:bCs/>
      <w:sz w:val="40"/>
    </w:rPr>
  </w:style>
  <w:style w:type="paragraph" w:styleId="4">
    <w:name w:val="Heading 4"/>
    <w:basedOn w:val="Normal"/>
    <w:qFormat/>
    <w:rsid w:val="00c426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Интернет-ссылка"/>
    <w:basedOn w:val="DefaultParagraphFont"/>
    <w:rsid w:val="00c42691"/>
    <w:rPr>
      <w:color w:val="0000FF"/>
      <w:u w:val="single"/>
    </w:rPr>
  </w:style>
  <w:style w:type="character" w:styleId="Style11" w:customStyle="1">
    <w:name w:val="Название Знак"/>
    <w:basedOn w:val="DefaultParagraphFont"/>
    <w:qFormat/>
    <w:rsid w:val="00285132"/>
    <w:rPr>
      <w:b/>
      <w:sz w:val="28"/>
    </w:rPr>
  </w:style>
  <w:style w:type="character" w:styleId="Strong">
    <w:name w:val="Strong"/>
    <w:uiPriority w:val="99"/>
    <w:qFormat/>
    <w:rsid w:val="00883f8a"/>
    <w:rPr>
      <w:rFonts w:cs="Times New Roman"/>
      <w:b/>
      <w:bCs/>
    </w:rPr>
  </w:style>
  <w:style w:type="character" w:styleId="Style12">
    <w:name w:val="Выделение"/>
    <w:uiPriority w:val="99"/>
    <w:qFormat/>
    <w:rsid w:val="00883f8a"/>
    <w:rPr>
      <w:rFonts w:cs="Times New Roman"/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/>
      <w:b/>
      <w:sz w:val="20"/>
      <w:lang w:val="en-US"/>
    </w:rPr>
  </w:style>
  <w:style w:type="character" w:styleId="ListLabel5">
    <w:name w:val="ListLabel 5"/>
    <w:qFormat/>
    <w:rPr>
      <w:rFonts w:ascii="Arial" w:hAnsi="Arial"/>
      <w:b/>
      <w:sz w:val="20"/>
      <w:lang w:val="en-US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18">
    <w:name w:val="Body Text Indent"/>
    <w:basedOn w:val="Normal"/>
    <w:rsid w:val="00c42691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115444"/>
    <w:pPr/>
    <w:rPr>
      <w:rFonts w:ascii="Tahoma" w:hAnsi="Tahoma" w:cs="Tahoma"/>
      <w:sz w:val="16"/>
      <w:szCs w:val="16"/>
    </w:rPr>
  </w:style>
  <w:style w:type="paragraph" w:styleId="Style19">
    <w:name w:val="Title"/>
    <w:basedOn w:val="Normal"/>
    <w:qFormat/>
    <w:rsid w:val="00285132"/>
    <w:pPr>
      <w:jc w:val="center"/>
    </w:pPr>
    <w:rPr>
      <w:b/>
      <w:sz w:val="28"/>
      <w:szCs w:val="20"/>
    </w:rPr>
  </w:style>
  <w:style w:type="paragraph" w:styleId="NormalWeb">
    <w:name w:val="Normal (Web)"/>
    <w:basedOn w:val="Normal"/>
    <w:uiPriority w:val="99"/>
    <w:qFormat/>
    <w:rsid w:val="00883f8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sadvokat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Application>LibreOffice/6.0.7.3$Linux_X86_64 LibreOffice_project/00m0$Build-3</Application>
  <Pages>2</Pages>
  <Words>409</Words>
  <Characters>2900</Characters>
  <CharactersWithSpaces>3796</CharactersWithSpaces>
  <Paragraphs>25</Paragraphs>
  <Company>MKAM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2019-04-16T13:04:00Z</dcterms:created>
  <dc:creator>Secretar-PS</dc:creator>
  <dc:description/>
  <dc:language>ru-RU</dc:language>
  <cp:lastModifiedBy/>
  <cp:lastPrinted>2019-06-24T08:48:00Z</cp:lastPrinted>
  <dcterms:modified xsi:type="dcterms:W3CDTF">2020-03-30T12:28:48Z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