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67" w:rsidRDefault="00EC6DA0">
      <w:pPr>
        <w:tabs>
          <w:tab w:val="left" w:pos="720"/>
        </w:tabs>
        <w:ind w:left="360"/>
        <w:jc w:val="center"/>
        <w:rPr>
          <w:rFonts w:ascii="Arial" w:hAnsi="Arial"/>
          <w:color w:val="FF0000"/>
          <w:sz w:val="14"/>
        </w:rPr>
      </w:pPr>
      <w:r>
        <w:rPr>
          <w:rFonts w:ascii="Arial" w:hAnsi="Arial"/>
          <w:color w:val="FF0000"/>
          <w:sz w:val="14"/>
        </w:rPr>
        <w:t xml:space="preserve">  </w:t>
      </w:r>
    </w:p>
    <w:p w:rsidR="003D3567" w:rsidRDefault="00EC6DA0">
      <w:pPr>
        <w:pStyle w:val="1"/>
        <w:tabs>
          <w:tab w:val="left" w:pos="720"/>
        </w:tabs>
        <w:spacing w:line="216" w:lineRule="auto"/>
        <w:ind w:left="360"/>
        <w:rPr>
          <w:color w:val="auto"/>
          <w:spacing w:val="24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126365</wp:posOffset>
            </wp:positionV>
            <wp:extent cx="800100" cy="800100"/>
            <wp:effectExtent l="0" t="0" r="0" b="0"/>
            <wp:wrapNone/>
            <wp:docPr id="1" name="Рисунок 2" descr="Профсою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Профсою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pacing w:val="24"/>
        </w:rPr>
        <w:t>ФЕДЕРАЦИЯ НЕЗАВИСИМЫХ ПРОФСОЮЗОВ РОССИИ</w:t>
      </w:r>
    </w:p>
    <w:p w:rsidR="003D3567" w:rsidRDefault="003D3567">
      <w:pPr>
        <w:pStyle w:val="1"/>
        <w:tabs>
          <w:tab w:val="left" w:pos="720"/>
        </w:tabs>
        <w:spacing w:line="216" w:lineRule="auto"/>
        <w:ind w:left="360"/>
        <w:rPr>
          <w:color w:val="auto"/>
          <w:spacing w:val="24"/>
          <w:sz w:val="40"/>
        </w:rPr>
      </w:pPr>
    </w:p>
    <w:p w:rsidR="003D3567" w:rsidRDefault="00EC6DA0">
      <w:pPr>
        <w:pStyle w:val="1"/>
        <w:tabs>
          <w:tab w:val="left" w:pos="720"/>
        </w:tabs>
        <w:spacing w:line="216" w:lineRule="auto"/>
        <w:ind w:left="0"/>
        <w:jc w:val="left"/>
        <w:rPr>
          <w:color w:val="auto"/>
          <w:spacing w:val="24"/>
          <w:sz w:val="40"/>
        </w:rPr>
      </w:pPr>
      <w:r>
        <w:rPr>
          <w:color w:val="auto"/>
          <w:spacing w:val="24"/>
          <w:sz w:val="40"/>
        </w:rPr>
        <w:t xml:space="preserve">               </w:t>
      </w:r>
      <w:proofErr w:type="gramStart"/>
      <w:r>
        <w:rPr>
          <w:color w:val="auto"/>
          <w:spacing w:val="24"/>
          <w:sz w:val="40"/>
        </w:rPr>
        <w:t>ПРОФЕССИОНАЛЬНЫЙ  СОЮЗ</w:t>
      </w:r>
      <w:proofErr w:type="gramEnd"/>
    </w:p>
    <w:p w:rsidR="003D3567" w:rsidRDefault="00EC6DA0">
      <w:pPr>
        <w:pStyle w:val="2"/>
        <w:tabs>
          <w:tab w:val="left" w:pos="720"/>
        </w:tabs>
        <w:spacing w:line="216" w:lineRule="auto"/>
        <w:ind w:left="360"/>
      </w:pPr>
      <w:proofErr w:type="gramStart"/>
      <w:r>
        <w:t>АДВОКАТОВ  РОССИИ</w:t>
      </w:r>
      <w:proofErr w:type="gramEnd"/>
    </w:p>
    <w:p w:rsidR="003D3567" w:rsidRDefault="003D3567">
      <w:pPr>
        <w:pStyle w:val="3"/>
        <w:tabs>
          <w:tab w:val="left" w:pos="720"/>
        </w:tabs>
        <w:spacing w:before="60"/>
        <w:ind w:left="360"/>
        <w:rPr>
          <w:color w:val="0000FF"/>
          <w:sz w:val="36"/>
        </w:rPr>
      </w:pPr>
    </w:p>
    <w:p w:rsidR="003D3567" w:rsidRDefault="003D3567">
      <w:pPr>
        <w:pBdr>
          <w:bottom w:val="double" w:sz="4" w:space="1" w:color="000000"/>
        </w:pBdr>
        <w:tabs>
          <w:tab w:val="left" w:pos="720"/>
        </w:tabs>
        <w:ind w:left="360"/>
        <w:jc w:val="center"/>
        <w:rPr>
          <w:b/>
          <w:color w:val="0000FF"/>
          <w:sz w:val="10"/>
        </w:rPr>
      </w:pPr>
    </w:p>
    <w:p w:rsidR="003D3567" w:rsidRDefault="00EC6DA0">
      <w:pPr>
        <w:tabs>
          <w:tab w:val="left" w:pos="720"/>
          <w:tab w:val="left" w:pos="1260"/>
          <w:tab w:val="left" w:pos="7020"/>
        </w:tabs>
        <w:ind w:left="360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119119,  г.</w:t>
      </w:r>
      <w:proofErr w:type="gramEnd"/>
      <w:r>
        <w:rPr>
          <w:rFonts w:ascii="Arial" w:hAnsi="Arial"/>
          <w:b/>
          <w:sz w:val="20"/>
        </w:rPr>
        <w:t xml:space="preserve"> Москва,                                                                                                 тел.:  8-495-938-89-98    Ленинский проспект, 42,                                                                                                 8-495-938-89-99</w:t>
      </w:r>
    </w:p>
    <w:p w:rsidR="003D3567" w:rsidRDefault="00EC6DA0">
      <w:pPr>
        <w:tabs>
          <w:tab w:val="left" w:pos="720"/>
          <w:tab w:val="left" w:pos="1260"/>
          <w:tab w:val="left" w:pos="702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корпус 2, каб.22-54, 22-55</w:t>
      </w:r>
      <w:r>
        <w:rPr>
          <w:rFonts w:ascii="Arial" w:hAnsi="Arial"/>
          <w:b/>
          <w:sz w:val="20"/>
        </w:rPr>
        <w:tab/>
        <w:t xml:space="preserve">         факс: 8-495-938-89-99</w:t>
      </w:r>
    </w:p>
    <w:p w:rsidR="003D3567" w:rsidRDefault="00AE40A2">
      <w:pPr>
        <w:tabs>
          <w:tab w:val="left" w:pos="720"/>
          <w:tab w:val="left" w:pos="1260"/>
          <w:tab w:val="left" w:pos="7020"/>
        </w:tabs>
        <w:ind w:left="360"/>
      </w:pPr>
      <w:hyperlink r:id="rId5">
        <w:r w:rsidR="00EC6DA0">
          <w:rPr>
            <w:rStyle w:val="-"/>
            <w:rFonts w:ascii="Arial" w:hAnsi="Arial"/>
            <w:b/>
            <w:sz w:val="20"/>
            <w:lang w:val="en-US"/>
          </w:rPr>
          <w:t>www</w:t>
        </w:r>
        <w:r w:rsidR="00EC6DA0" w:rsidRPr="00595CE1">
          <w:rPr>
            <w:rStyle w:val="-"/>
            <w:rFonts w:ascii="Arial" w:hAnsi="Arial"/>
            <w:b/>
            <w:sz w:val="20"/>
          </w:rPr>
          <w:t>.</w:t>
        </w:r>
        <w:r w:rsidR="00EC6DA0">
          <w:rPr>
            <w:rStyle w:val="-"/>
            <w:rFonts w:ascii="Arial" w:hAnsi="Arial"/>
            <w:b/>
            <w:sz w:val="20"/>
            <w:lang w:val="en-US"/>
          </w:rPr>
          <w:t>advokatps</w:t>
        </w:r>
        <w:r w:rsidR="00EC6DA0" w:rsidRPr="00595CE1">
          <w:rPr>
            <w:rStyle w:val="-"/>
            <w:rFonts w:ascii="Arial" w:hAnsi="Arial"/>
            <w:b/>
            <w:sz w:val="20"/>
          </w:rPr>
          <w:t>.</w:t>
        </w:r>
        <w:r w:rsidR="00EC6DA0">
          <w:rPr>
            <w:rStyle w:val="-"/>
            <w:rFonts w:ascii="Arial" w:hAnsi="Arial"/>
            <w:b/>
            <w:sz w:val="20"/>
            <w:lang w:val="en-US"/>
          </w:rPr>
          <w:t>ru</w:t>
        </w:r>
      </w:hyperlink>
      <w:r w:rsidR="00EC6DA0" w:rsidRPr="00595CE1">
        <w:rPr>
          <w:rFonts w:ascii="Arial" w:hAnsi="Arial"/>
          <w:b/>
          <w:sz w:val="20"/>
        </w:rPr>
        <w:tab/>
      </w:r>
      <w:r w:rsidR="00EC6DA0" w:rsidRPr="00595CE1">
        <w:rPr>
          <w:rFonts w:ascii="Arial" w:hAnsi="Arial"/>
          <w:b/>
          <w:sz w:val="20"/>
        </w:rPr>
        <w:tab/>
        <w:t xml:space="preserve">        </w:t>
      </w:r>
      <w:r w:rsidR="00EC6DA0">
        <w:rPr>
          <w:rFonts w:ascii="Arial" w:hAnsi="Arial"/>
          <w:b/>
          <w:sz w:val="20"/>
          <w:lang w:val="en-US"/>
        </w:rPr>
        <w:t>E</w:t>
      </w:r>
      <w:r w:rsidR="00EC6DA0" w:rsidRPr="00595CE1">
        <w:rPr>
          <w:rFonts w:ascii="Arial" w:hAnsi="Arial"/>
          <w:b/>
          <w:sz w:val="20"/>
        </w:rPr>
        <w:t>-</w:t>
      </w:r>
      <w:r w:rsidR="00EC6DA0">
        <w:rPr>
          <w:rFonts w:ascii="Arial" w:hAnsi="Arial"/>
          <w:b/>
          <w:sz w:val="20"/>
          <w:lang w:val="en-US"/>
        </w:rPr>
        <w:t>mail</w:t>
      </w:r>
      <w:r w:rsidR="00EC6DA0" w:rsidRPr="00595CE1">
        <w:rPr>
          <w:rFonts w:ascii="Arial" w:hAnsi="Arial"/>
          <w:b/>
          <w:sz w:val="20"/>
        </w:rPr>
        <w:t xml:space="preserve">: </w:t>
      </w:r>
      <w:r w:rsidR="00EC6DA0">
        <w:rPr>
          <w:rFonts w:ascii="Arial" w:hAnsi="Arial"/>
          <w:b/>
          <w:color w:val="FF0000"/>
          <w:sz w:val="20"/>
          <w:lang w:val="en-US"/>
        </w:rPr>
        <w:t>info</w:t>
      </w:r>
      <w:r w:rsidR="00EC6DA0" w:rsidRPr="00595CE1">
        <w:rPr>
          <w:rFonts w:ascii="Arial" w:hAnsi="Arial"/>
          <w:b/>
          <w:color w:val="FF0000"/>
          <w:sz w:val="20"/>
        </w:rPr>
        <w:t>@</w:t>
      </w:r>
      <w:r w:rsidR="00EC6DA0">
        <w:rPr>
          <w:rFonts w:ascii="Arial" w:hAnsi="Arial"/>
          <w:b/>
          <w:color w:val="FF0000"/>
          <w:sz w:val="20"/>
          <w:lang w:val="en-US"/>
        </w:rPr>
        <w:t>psadvokat</w:t>
      </w:r>
      <w:r w:rsidR="00EC6DA0" w:rsidRPr="00595CE1">
        <w:rPr>
          <w:rFonts w:ascii="Arial" w:hAnsi="Arial"/>
          <w:b/>
          <w:color w:val="FF0000"/>
          <w:sz w:val="20"/>
        </w:rPr>
        <w:t>.</w:t>
      </w:r>
      <w:r w:rsidR="00EC6DA0">
        <w:rPr>
          <w:rFonts w:ascii="Arial" w:hAnsi="Arial"/>
          <w:b/>
          <w:color w:val="FF0000"/>
          <w:sz w:val="20"/>
          <w:lang w:val="en-US"/>
        </w:rPr>
        <w:t>ru</w:t>
      </w:r>
    </w:p>
    <w:p w:rsidR="003D3567" w:rsidRPr="00595CE1" w:rsidRDefault="003D3567">
      <w:pPr>
        <w:tabs>
          <w:tab w:val="left" w:pos="720"/>
          <w:tab w:val="left" w:pos="1260"/>
          <w:tab w:val="left" w:pos="7020"/>
        </w:tabs>
        <w:ind w:left="360"/>
        <w:rPr>
          <w:rFonts w:ascii="Arial" w:hAnsi="Arial"/>
          <w:sz w:val="20"/>
        </w:rPr>
      </w:pPr>
    </w:p>
    <w:p w:rsidR="003D3567" w:rsidRDefault="00EC6DA0">
      <w:pPr>
        <w:tabs>
          <w:tab w:val="left" w:pos="720"/>
          <w:tab w:val="left" w:pos="1260"/>
          <w:tab w:val="left" w:pos="702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№</w:t>
      </w:r>
      <w:r w:rsidR="00AE40A2">
        <w:rPr>
          <w:rFonts w:ascii="Arial" w:hAnsi="Arial"/>
          <w:b/>
          <w:sz w:val="20"/>
        </w:rPr>
        <w:t>46-21</w:t>
      </w:r>
      <w:r w:rsidR="00D55591">
        <w:rPr>
          <w:rFonts w:ascii="Arial" w:hAnsi="Arial"/>
          <w:b/>
          <w:sz w:val="20"/>
        </w:rPr>
        <w:t xml:space="preserve">              </w:t>
      </w: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</w:t>
      </w:r>
      <w:r w:rsidR="00D55591">
        <w:rPr>
          <w:rFonts w:ascii="Arial" w:hAnsi="Arial"/>
          <w:b/>
          <w:sz w:val="20"/>
        </w:rPr>
        <w:t xml:space="preserve">          </w:t>
      </w:r>
      <w:proofErr w:type="gramStart"/>
      <w:r w:rsidR="00D55591">
        <w:rPr>
          <w:rFonts w:ascii="Arial" w:hAnsi="Arial"/>
          <w:b/>
          <w:sz w:val="20"/>
        </w:rPr>
        <w:t xml:space="preserve">   </w:t>
      </w:r>
      <w:r>
        <w:rPr>
          <w:rFonts w:ascii="Arial" w:hAnsi="Arial"/>
          <w:b/>
          <w:sz w:val="20"/>
        </w:rPr>
        <w:t>«</w:t>
      </w:r>
      <w:proofErr w:type="gramEnd"/>
      <w:r w:rsidR="00AE40A2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»</w:t>
      </w:r>
      <w:r w:rsidR="00AE40A2">
        <w:rPr>
          <w:rFonts w:ascii="Arial" w:hAnsi="Arial"/>
          <w:b/>
          <w:sz w:val="20"/>
        </w:rPr>
        <w:t xml:space="preserve"> апреля  2020</w:t>
      </w:r>
      <w:r>
        <w:rPr>
          <w:rFonts w:ascii="Arial" w:hAnsi="Arial"/>
          <w:b/>
          <w:sz w:val="20"/>
        </w:rPr>
        <w:t xml:space="preserve"> г.                   </w:t>
      </w:r>
    </w:p>
    <w:p w:rsidR="008573D5" w:rsidRDefault="008573D5" w:rsidP="00AE40A2">
      <w:pPr>
        <w:rPr>
          <w:sz w:val="28"/>
          <w:szCs w:val="28"/>
        </w:rPr>
      </w:pPr>
    </w:p>
    <w:p w:rsidR="00AE40A2" w:rsidRDefault="00AE40A2" w:rsidP="00AE40A2">
      <w:pPr>
        <w:pStyle w:val="a7"/>
        <w:jc w:val="center"/>
        <w:rPr>
          <w:rFonts w:ascii="Times new romans" w:hAnsi="Times new romans"/>
          <w:b/>
          <w:bCs/>
          <w:sz w:val="28"/>
          <w:szCs w:val="28"/>
        </w:rPr>
      </w:pPr>
      <w:r>
        <w:rPr>
          <w:rFonts w:ascii="Times new romans" w:hAnsi="Times new romans"/>
          <w:b/>
          <w:bCs/>
          <w:sz w:val="28"/>
          <w:szCs w:val="28"/>
        </w:rPr>
        <w:t xml:space="preserve">Решение исполнительного </w:t>
      </w:r>
      <w:proofErr w:type="spellStart"/>
      <w:r>
        <w:rPr>
          <w:rFonts w:ascii="Times new romans" w:hAnsi="Times new romans"/>
          <w:b/>
          <w:bCs/>
          <w:sz w:val="28"/>
          <w:szCs w:val="28"/>
        </w:rPr>
        <w:t>коммитета</w:t>
      </w:r>
      <w:proofErr w:type="spellEnd"/>
      <w:r>
        <w:rPr>
          <w:rFonts w:ascii="Times new romans" w:hAnsi="Times new romans"/>
          <w:b/>
          <w:bCs/>
          <w:sz w:val="28"/>
          <w:szCs w:val="28"/>
        </w:rPr>
        <w:t xml:space="preserve"> Профсоюза адвокатов России</w:t>
      </w:r>
    </w:p>
    <w:p w:rsidR="00AE40A2" w:rsidRDefault="00AE40A2" w:rsidP="00AE40A2">
      <w:pPr>
        <w:pStyle w:val="a7"/>
        <w:jc w:val="center"/>
        <w:rPr>
          <w:rFonts w:ascii="Times new romans" w:hAnsi="Times new romans"/>
          <w:b/>
          <w:bCs/>
          <w:sz w:val="28"/>
          <w:szCs w:val="28"/>
        </w:rPr>
      </w:pPr>
    </w:p>
    <w:p w:rsidR="00AE40A2" w:rsidRPr="00AE40A2" w:rsidRDefault="00AE40A2" w:rsidP="00AE40A2">
      <w:pPr>
        <w:pStyle w:val="a7"/>
        <w:jc w:val="both"/>
        <w:rPr>
          <w:rFonts w:ascii="Times new romans" w:hAnsi="Times new romans"/>
          <w:i/>
          <w:iCs/>
        </w:rPr>
      </w:pPr>
      <w:r>
        <w:rPr>
          <w:rFonts w:ascii="Times new romans" w:hAnsi="Times new romans"/>
          <w:i/>
          <w:iCs/>
        </w:rPr>
        <w:t xml:space="preserve">Сегодня, 1 апреля 2020 года, Исполнительный комитет Профессионального союза Адвокатов России, на заочном заседании рассмотрел и принял заявление «О первоочередных мероприятиях защиты социально трудовых прав Адвокатов в чрезвычайных социально экономических условиях пандемии </w:t>
      </w:r>
      <w:proofErr w:type="spellStart"/>
      <w:r>
        <w:rPr>
          <w:rFonts w:ascii="Times new romans" w:hAnsi="Times new romans"/>
          <w:i/>
          <w:iCs/>
        </w:rPr>
        <w:t>коронавируса</w:t>
      </w:r>
      <w:proofErr w:type="spellEnd"/>
      <w:r>
        <w:rPr>
          <w:rFonts w:ascii="Times new romans" w:hAnsi="Times new romans"/>
          <w:i/>
          <w:iCs/>
        </w:rPr>
        <w:t xml:space="preserve">». В заявлении Профсоюза Адвокатов адресованному Президенту Российской Федерации Владимиру Путину, Председателю Правительства Российской Федерации Михаилу </w:t>
      </w:r>
      <w:proofErr w:type="spellStart"/>
      <w:r>
        <w:rPr>
          <w:rFonts w:ascii="Times new romans" w:hAnsi="Times new romans"/>
          <w:i/>
          <w:iCs/>
        </w:rPr>
        <w:t>Мишустину</w:t>
      </w:r>
      <w:proofErr w:type="spellEnd"/>
      <w:r>
        <w:rPr>
          <w:rFonts w:ascii="Times new romans" w:hAnsi="Times new romans"/>
          <w:i/>
          <w:iCs/>
        </w:rPr>
        <w:t xml:space="preserve">, председателю Госдумы Вячеславу Володину, Президенту ФПА РФ Юрию Пилипенко , президентам адвокатских палат регионов и главам адвокатских образований говорится о необходимых мерах по стабилизации социально трудовой и экономической сферы в адвокатской деятельности в период чрезвычайных социально экономических условий в режиме пандемии </w:t>
      </w:r>
      <w:proofErr w:type="spellStart"/>
      <w:r>
        <w:rPr>
          <w:rFonts w:ascii="Times new romans" w:hAnsi="Times new romans"/>
          <w:i/>
          <w:iCs/>
        </w:rPr>
        <w:t>коронавируса</w:t>
      </w:r>
      <w:proofErr w:type="spellEnd"/>
      <w:r>
        <w:rPr>
          <w:rFonts w:ascii="Times new romans" w:hAnsi="Times new romans"/>
          <w:i/>
          <w:iCs/>
        </w:rPr>
        <w:t xml:space="preserve"> . Поддержать позицию Профсоюза Адвокатов России можно подписав петицию на сайте Chane.org</w:t>
      </w:r>
    </w:p>
    <w:p w:rsidR="00AE40A2" w:rsidRDefault="00AE40A2" w:rsidP="00AE40A2">
      <w:pPr>
        <w:pStyle w:val="a7"/>
        <w:jc w:val="center"/>
        <w:rPr>
          <w:rFonts w:ascii="Times new romans" w:hAnsi="Times new romans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s" w:hAnsi="Times new romans"/>
          <w:b/>
          <w:bCs/>
          <w:sz w:val="28"/>
          <w:szCs w:val="28"/>
        </w:rPr>
        <w:t>Заявление</w:t>
      </w:r>
    </w:p>
    <w:p w:rsidR="00AE40A2" w:rsidRDefault="00AE40A2" w:rsidP="00AE40A2">
      <w:pPr>
        <w:pStyle w:val="a7"/>
        <w:jc w:val="center"/>
        <w:rPr>
          <w:rFonts w:ascii="Times new romans" w:hAnsi="Times new romans"/>
          <w:b/>
          <w:bCs/>
          <w:sz w:val="28"/>
          <w:szCs w:val="28"/>
        </w:rPr>
      </w:pPr>
      <w:r>
        <w:rPr>
          <w:rFonts w:ascii="Times new romans" w:hAnsi="Times new romans"/>
          <w:b/>
          <w:bCs/>
          <w:sz w:val="28"/>
          <w:szCs w:val="28"/>
        </w:rPr>
        <w:t>Исполнительного комитета Профессионального союза Адвокатов России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«О первоочередных мероприятиях по защите социально трудовых и экономических прав Адвокатов в чрезвычайных социально </w:t>
      </w:r>
      <w:proofErr w:type="gramStart"/>
      <w:r>
        <w:rPr>
          <w:rFonts w:ascii="Times new romans" w:hAnsi="Times new romans"/>
          <w:sz w:val="28"/>
          <w:szCs w:val="28"/>
        </w:rPr>
        <w:t>экономических условиях</w:t>
      </w:r>
      <w:proofErr w:type="gramEnd"/>
      <w:r>
        <w:rPr>
          <w:rFonts w:ascii="Times new romans" w:hAnsi="Times new romans"/>
          <w:sz w:val="28"/>
          <w:szCs w:val="28"/>
        </w:rPr>
        <w:t xml:space="preserve"> связанных с пандемией </w:t>
      </w:r>
      <w:proofErr w:type="spellStart"/>
      <w:r>
        <w:rPr>
          <w:rFonts w:ascii="Times new romans" w:hAnsi="Times new romans"/>
          <w:sz w:val="28"/>
          <w:szCs w:val="28"/>
        </w:rPr>
        <w:t>коронавируса</w:t>
      </w:r>
      <w:proofErr w:type="spellEnd"/>
      <w:r>
        <w:rPr>
          <w:rFonts w:ascii="Times new romans" w:hAnsi="Times new romans"/>
          <w:sz w:val="28"/>
          <w:szCs w:val="28"/>
        </w:rPr>
        <w:t>».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Поскольку адвокаты осуществляют деятельность, имеющую публично-правовой характер, реализуя тем самым гарантии права каждого на получение квалифицированной юридической помощи, что вытекает из статей 45 (часть 1) и 48 (часть 1) Конституции РФ и эта деятельность не преследует цель извлечения прибыли (Постановление от 23 декабря 1999 года N 18-П, Определения от 1 июня 2010 года N 782-О-О, от 29 сентября 2011 года N 1278-О-О, от 20 февраля 2014 года N 426-О, от 27 марта 2018 года N 627-О и др.), учитывая, что государство обязано обеспечить предоставление своим гражданам непрерывной квалифицированной юридической помощи и такая помощь не может быть ограничена даже тогда, когда государство ограничивает действия других институтов власти в связи с чрезвычайной ситуацией (ст. 56 Конституции России), действия принимаемые органами исполнительной власти страны и региональными органами должны </w:t>
      </w:r>
      <w:r>
        <w:rPr>
          <w:rFonts w:ascii="Times new romans" w:hAnsi="Times new romans"/>
          <w:sz w:val="28"/>
          <w:szCs w:val="28"/>
        </w:rPr>
        <w:lastRenderedPageBreak/>
        <w:t>распространяться на адвокатское сообщество, на котором лежит основной груз исполнения указанной государственной функции путем предоставления квалифицированной юридической помощи в делах по назначению.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При этом как следует из с пункта 8 статьи 25 Закона об адвокатуре при работе адвоката по назначению органов дознания, органов предварительного следствия или суда (работа по назначению) у адвоката отсутствует гражданско-правовое соглашение, поэтому отношения в части оплаты труда адвоката, возникающие при осуществлении такой деятельности, должны регулироваться трудовым законодательством в соответствии с абзацем вторым статьи 11 Трудового кодекса РФ (далее - ТК РФ) по аналогии.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Социально-трудовые отношения и связанные с ними экономические отношения возникают у адвокатов также в силу положений пункта 1 статьи 2 Федерального закона от 31.05.2002 №63-ФЗ «Об адвокатской деятельности и адвокатуре в Российской Федерации» (Закон об адвокатуре), в соответствии с которым адвокат является субъектом профессиональной деятельности. Как следует из пункта 2 статьи 1 Федерального Закона об адвокатуре, адвокатская деятельность не является предпринимательской. Адвокат вправе вступать в трудовые отношения лишь в качестве работника в научной, преподавательской и иной творческой деятельности. Вследствие этого доходы, получаемые адвокатом от адвокатской (профессиональной)деятельности, облагаются налогом на доходы физических лиц (НДФЛ), а не предпринимательскими налогами (налогами на прибыль или УСН).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Между тем, адвокаты наряду с НДФЛ обязаны также уплачивать обязательные и независящие от факта получения/неполучения дохода сборы в пенсионный фонд и фонд обязательного медицинского страхования, совокупный размер которых на каждого адвоката за 2019 год составил 35.000 рублей, т.е. размер ежемесячной средней зарплаты работающих граждан в Российской Федерации.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При этом трудовая функция адвоката, особенности его труда, порядок оплаты труда адвоката по назначению устанавливаются в настоящее время Положением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расходов в связи с выполнением требований Конституционного Суда Российской Федерации, утвержденным Постановлением Правительства РФ от 01.12.2012 N 1240 в редакции от 21.05.2019 года, не учитывающим и не предусматривающим индексацию оплаты труда на случай работы в режиме чрезвычайной ситуации.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Указанное социальное неравенство адвокатов по сравнению с иными группами работающего населения (наемными работниками и служащими, </w:t>
      </w:r>
      <w:proofErr w:type="spellStart"/>
      <w:r>
        <w:rPr>
          <w:rFonts w:ascii="Times new romans" w:hAnsi="Times new romans"/>
          <w:sz w:val="28"/>
          <w:szCs w:val="28"/>
        </w:rPr>
        <w:t>самозанятыми</w:t>
      </w:r>
      <w:proofErr w:type="spellEnd"/>
      <w:r>
        <w:rPr>
          <w:rFonts w:ascii="Times new romans" w:hAnsi="Times new romans"/>
          <w:sz w:val="28"/>
          <w:szCs w:val="28"/>
        </w:rPr>
        <w:t xml:space="preserve"> лицами и предпринимателями) особенно остро ощущается в настоящее время.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lastRenderedPageBreak/>
        <w:t xml:space="preserve">Издаваемые в последние время акты федеральной и региональных властей этот пробел также не устраняют. Указанные акты должны учитывать такую </w:t>
      </w:r>
      <w:proofErr w:type="gramStart"/>
      <w:r>
        <w:rPr>
          <w:rFonts w:ascii="Times new romans" w:hAnsi="Times new romans"/>
          <w:sz w:val="28"/>
          <w:szCs w:val="28"/>
        </w:rPr>
        <w:t>категорию  трудящихся</w:t>
      </w:r>
      <w:proofErr w:type="gramEnd"/>
      <w:r>
        <w:rPr>
          <w:rFonts w:ascii="Times new romans" w:hAnsi="Times new romans"/>
          <w:sz w:val="28"/>
          <w:szCs w:val="28"/>
        </w:rPr>
        <w:t xml:space="preserve"> как адвокаты, которые в сегодняшних условиях так же как и врачи рискуют своим здоровьем на фронте охраны и защиты конституционных прав граждан России.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Согласно пункту 1 статьи 2 Закона о профсоюзах, Профсоюз Адвокатов России является общероссийским объединением адвокатов объединенных по профессиональному принципу, основными целями и задачами которого является защита социально-трудовых прав и экономических интересов адвокатов, включая защиту права адвокатов на достойную оплату труда и безопасные условий труда </w:t>
      </w:r>
      <w:proofErr w:type="gramStart"/>
      <w:r>
        <w:rPr>
          <w:rFonts w:ascii="Times new romans" w:hAnsi="Times new romans"/>
          <w:sz w:val="28"/>
          <w:szCs w:val="28"/>
        </w:rPr>
        <w:t>адвокатов .</w:t>
      </w:r>
      <w:proofErr w:type="gramEnd"/>
      <w:r>
        <w:rPr>
          <w:rFonts w:ascii="Times new romans" w:hAnsi="Times new romans"/>
          <w:sz w:val="28"/>
          <w:szCs w:val="28"/>
        </w:rPr>
        <w:t xml:space="preserve"> 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В связи с изложенным, Исполком Профсоюз адвокатов России принял решение: Обратиться с заявлением «О первоочередных мероприятиях защиты социально трудовых прав Адвокатов в чрезвычайных социально экономических условиях пандемии </w:t>
      </w:r>
      <w:proofErr w:type="spellStart"/>
      <w:r>
        <w:rPr>
          <w:rFonts w:ascii="Times new romans" w:hAnsi="Times new romans"/>
          <w:sz w:val="28"/>
          <w:szCs w:val="28"/>
        </w:rPr>
        <w:t>коронавируса</w:t>
      </w:r>
      <w:proofErr w:type="spellEnd"/>
      <w:r>
        <w:rPr>
          <w:rFonts w:ascii="Times new romans" w:hAnsi="Times new romans"/>
          <w:sz w:val="28"/>
          <w:szCs w:val="28"/>
        </w:rPr>
        <w:t xml:space="preserve">». В заявлении Профсоюза Адвокатов России, адресованному Президенту Российской Федерации Владимиру Путину, Председателю Правительства Российской Федерации Михаилу </w:t>
      </w:r>
      <w:proofErr w:type="spellStart"/>
      <w:r>
        <w:rPr>
          <w:rFonts w:ascii="Times new romans" w:hAnsi="Times new romans"/>
          <w:sz w:val="28"/>
          <w:szCs w:val="28"/>
        </w:rPr>
        <w:t>Мишустину</w:t>
      </w:r>
      <w:proofErr w:type="spellEnd"/>
      <w:r>
        <w:rPr>
          <w:rFonts w:ascii="Times new romans" w:hAnsi="Times new romans"/>
          <w:sz w:val="28"/>
          <w:szCs w:val="28"/>
        </w:rPr>
        <w:t xml:space="preserve">, председателю Госдумы Вячеславу Володину, Президенту ФПА РФ Юрию Пилипенко , президентам адвокатских палат регионов и главам адвокатских образований, говорится о необходимых мерах по стабилизации социально трудовой и экономической сферы в адвокатской деятельности в период чрезвычайных социально экономических условий пандемии </w:t>
      </w:r>
      <w:proofErr w:type="spellStart"/>
      <w:r>
        <w:rPr>
          <w:rFonts w:ascii="Times new romans" w:hAnsi="Times new romans"/>
          <w:sz w:val="28"/>
          <w:szCs w:val="28"/>
        </w:rPr>
        <w:t>коронавируса</w:t>
      </w:r>
      <w:proofErr w:type="spellEnd"/>
      <w:r>
        <w:rPr>
          <w:rFonts w:ascii="Times new romans" w:hAnsi="Times new romans"/>
          <w:sz w:val="28"/>
          <w:szCs w:val="28"/>
        </w:rPr>
        <w:t xml:space="preserve">. В связи с введением на территории Российской Федерации ограничительных  мероприятий, в целях обеспечения защиты экономических и социально-трудовых прав </w:t>
      </w:r>
      <w:proofErr w:type="spellStart"/>
      <w:r>
        <w:rPr>
          <w:rFonts w:ascii="Times new romans" w:hAnsi="Times new romans"/>
          <w:sz w:val="28"/>
          <w:szCs w:val="28"/>
        </w:rPr>
        <w:t>адвокатов,а</w:t>
      </w:r>
      <w:proofErr w:type="spellEnd"/>
      <w:r>
        <w:rPr>
          <w:rFonts w:ascii="Times new romans" w:hAnsi="Times new romans"/>
          <w:sz w:val="28"/>
          <w:szCs w:val="28"/>
        </w:rPr>
        <w:t xml:space="preserve"> также в целях недопущения массового приостановления адвокатами их профессиональной деятельности и тем самым создания угрозы нарушения конституционных прав граждан на получение доступной, квалифицированной юридической помощи, Профсоюз адвокатов России просит органы государственной власти , органы адвокатского самоуправления и адвокатские образования принять соответствующие меры.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Профсоюз адвокатов России просит Президента Российской Федерации поручить Правительству Российской Федерации рассмотреть комплекс мер, направленных на устранение обозначенного социального неравенства и поддержать в сложившейся ситуации такую социально значимую группы трудящихся как адвокаты . в том числе путем обращения с законодательной инициативой о внесении изменения в налоговое законодательство в целях приведения налогообложения доходов адвокатов либо с налоговом режимом физических лиц, работающих по найму (13%), исключив какие-либо другие сборы, либо определив налогообложение по ставкам, предусмотренным налоговым законодательством для категории самозанятых граждан по доходам адвокатов, полученным по делам по соглашениям.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lastRenderedPageBreak/>
        <w:t xml:space="preserve">Профсоюз адвокатов России обращается к Правительству Российской Федерации с </w:t>
      </w:r>
      <w:proofErr w:type="gramStart"/>
      <w:r>
        <w:rPr>
          <w:rFonts w:ascii="Times new romans" w:hAnsi="Times new romans"/>
          <w:sz w:val="28"/>
          <w:szCs w:val="28"/>
        </w:rPr>
        <w:t>просьбой :</w:t>
      </w:r>
      <w:proofErr w:type="gramEnd"/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- Внесении изменения в налоговое законодательство в целях приведения налогообложения доходов адвокатов с налоговым режимом физических лиц, работающих по найму (13%), исключив какие-либо другие сборы, по делам по назначению и определив налогообложение по ставкам, предусмотренным налоговым законодательством для категории самозанятых граждан по доходам, полученным по делам по соглашениям с физическими и юридическими лицами, а также отнести  адвокатов к категории лиц, которым положено право на компенсационную выплату в связи с потерей заработка в связи с добровольной самоизоляцией и/или вынужденным простоем в связи с приостановлением работы государственных учреждений и организаций, а также судов. 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-Внести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 гражданского дела, административного дела, а также расходов в связи с выполнением требований Конституционного Суда Российской Федерации (утв. постановлением Правительства РФ от 1 декабря 2012г. N1240), дополнив его п. 22.2 следующего содержания: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«В связи с ведением мер, направленных на нераспространение COVID-19 оплату труда адвокатов по назначению при определении размера вознаграждения адвоката, участвующего в уголовном деле по назначению дознавателя, следователя или суда, а также размер вознаграждения адвоката, участвующего в гражданском судопроизводстве по назначению суда в порядке, предусмотренном статьей 50 Гражданского процессуального кодекса Российской Федерации, или в административном судопроизводстве в порядке, предусмотренном статьей 54 Кодекса административного судопроизводства Российской Федерации, осуществляется за счет средств федерального бюджета, в тройном размере».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  </w:t>
      </w:r>
      <w:r>
        <w:rPr>
          <w:rFonts w:ascii="Times new romans" w:hAnsi="Times new romans"/>
          <w:b/>
          <w:bCs/>
          <w:sz w:val="28"/>
          <w:szCs w:val="28"/>
        </w:rPr>
        <w:t xml:space="preserve">Профсоюз адвокатов России обращается к Председателю Государственной Думы Российской Федерации Вячеславу Володину </w:t>
      </w:r>
      <w:r>
        <w:rPr>
          <w:rFonts w:ascii="Times new romans" w:hAnsi="Times new romans"/>
          <w:sz w:val="28"/>
          <w:szCs w:val="28"/>
        </w:rPr>
        <w:t xml:space="preserve">с просьбой дать поручение профильному комитету рассмотреть возможность внесения </w:t>
      </w:r>
      <w:proofErr w:type="gramStart"/>
      <w:r>
        <w:rPr>
          <w:rFonts w:ascii="Times new romans" w:hAnsi="Times new romans"/>
          <w:sz w:val="28"/>
          <w:szCs w:val="28"/>
        </w:rPr>
        <w:t>соответствующих  изменений</w:t>
      </w:r>
      <w:proofErr w:type="gramEnd"/>
      <w:r>
        <w:rPr>
          <w:rFonts w:ascii="Times new romans" w:hAnsi="Times new romans"/>
          <w:sz w:val="28"/>
          <w:szCs w:val="28"/>
        </w:rPr>
        <w:t xml:space="preserve"> в законодательстве в целях приведения налогообложения доходов адвокатов с налоговым режимом физических лиц, работающих по найму (13%), к налоговому режиму предусмотренному налоговым законодательством для категории самозанятых граждан.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b/>
          <w:bCs/>
          <w:sz w:val="28"/>
          <w:szCs w:val="28"/>
        </w:rPr>
      </w:pPr>
      <w:r>
        <w:rPr>
          <w:rFonts w:ascii="Times new romans" w:hAnsi="Times new romans"/>
          <w:b/>
          <w:bCs/>
          <w:sz w:val="28"/>
          <w:szCs w:val="28"/>
        </w:rPr>
        <w:t>Профсоюз адвокатов России обращается к социальному партнеру, Федеральной Палате Адвокатов России с предложением: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ab/>
        <w:t xml:space="preserve">-обратиться в Правительство РФ с предложением о снижении уплаты НДФЛ для адвокатов до шести процентов без уплаты обязательных пенсионных и отчислений за 2020 </w:t>
      </w:r>
      <w:proofErr w:type="gramStart"/>
      <w:r>
        <w:rPr>
          <w:rFonts w:ascii="Times new romans" w:hAnsi="Times new romans"/>
          <w:sz w:val="28"/>
          <w:szCs w:val="28"/>
        </w:rPr>
        <w:t>год  .</w:t>
      </w:r>
      <w:proofErr w:type="gramEnd"/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lastRenderedPageBreak/>
        <w:tab/>
        <w:t>-обратиться в Правительство РФ с предложением внести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 гражданского дела, административного дела, а также расходов в связи с выполнением требований Конституционного Суда Российской Федерации (утв. постановлением Правительства РФ от 1 декабря 2012г. N1240), дополнив его п. 22.2 следующего содержания: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>«В связи с ведением мер, направленных на нераспространение  COVID-19 оплату труда адвокатов по назначению при определении размера вознаграждения адвоката, участвующего в уголовном деле по назначению дознавателя, следователя или суда, а также размер вознаграждения адвоката, участвующего в гражданском судопроизводстве по назначению суда в порядке, предусмотренном статьей 50 Гражданского процессуального кодекса Российской Федерации, или в административном судопроизводстве в порядке, предусмотренном статьей 54 Кодекса административного судопроизводства Российской Федерации, осуществляется за счет средств федерального бюджета, в тройном размере».</w:t>
      </w:r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Профсоюз адвокатов России, полагает, что адвокатским палатам субъектов Российской Федерации необходимо обратиться в местные органы самоуправления, на территории которых вводятся чрезвычайные мероприятия, затрагивающие конституционные права граждан, об организации бесперебойной и беспрепятственной работы адвокатов со своими доверителями, в том числе передвижением адвокатов в указанный период без ограничений и обеспечением средствами индивидуальной защиты от новой </w:t>
      </w:r>
      <w:proofErr w:type="spellStart"/>
      <w:r>
        <w:rPr>
          <w:rFonts w:ascii="Times new romans" w:hAnsi="Times new romans"/>
          <w:sz w:val="28"/>
          <w:szCs w:val="28"/>
        </w:rPr>
        <w:t>коронавирусной</w:t>
      </w:r>
      <w:proofErr w:type="spellEnd"/>
      <w:r>
        <w:rPr>
          <w:rFonts w:ascii="Times new romans" w:hAnsi="Times new romans"/>
          <w:sz w:val="28"/>
          <w:szCs w:val="28"/>
        </w:rPr>
        <w:t xml:space="preserve"> инфекции (COVID-2019), а также принимая во внимание снижение обращений граждан за квалифицированной юридической помощью, в </w:t>
      </w:r>
      <w:proofErr w:type="spellStart"/>
      <w:r>
        <w:rPr>
          <w:rFonts w:ascii="Times new romans" w:hAnsi="Times new romans"/>
          <w:sz w:val="28"/>
          <w:szCs w:val="28"/>
        </w:rPr>
        <w:t>т.ч</w:t>
      </w:r>
      <w:proofErr w:type="spellEnd"/>
      <w:r>
        <w:rPr>
          <w:rFonts w:ascii="Times new romans" w:hAnsi="Times new romans"/>
          <w:sz w:val="28"/>
          <w:szCs w:val="28"/>
        </w:rPr>
        <w:t xml:space="preserve">. в связи с соблюдением режима самоизоляции, адвокатским палатам субъектов Российской Федерации, на территории которых вводятся чрезвычайные мероприятия, принять меры по снижению финансовой нагрузки на адвокатов на срок от 3 до 6 месяцев, начиная с марта 2020 года. Данные меры могут приниматься адресно с учётом индивидуального подхода, в зависимости от социально экономической ситуации в конкретном </w:t>
      </w:r>
      <w:proofErr w:type="gramStart"/>
      <w:r>
        <w:rPr>
          <w:rFonts w:ascii="Times new romans" w:hAnsi="Times new romans"/>
          <w:sz w:val="28"/>
          <w:szCs w:val="28"/>
        </w:rPr>
        <w:t>регионе .</w:t>
      </w:r>
      <w:proofErr w:type="gramEnd"/>
    </w:p>
    <w:p w:rsidR="00AE40A2" w:rsidRDefault="00AE40A2" w:rsidP="00AE40A2">
      <w:pPr>
        <w:pStyle w:val="a7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Поощрить </w:t>
      </w:r>
      <w:proofErr w:type="gramStart"/>
      <w:r>
        <w:rPr>
          <w:rFonts w:ascii="Times new romans" w:hAnsi="Times new romans"/>
          <w:sz w:val="28"/>
          <w:szCs w:val="28"/>
        </w:rPr>
        <w:t>адвокатов</w:t>
      </w:r>
      <w:proofErr w:type="gramEnd"/>
      <w:r>
        <w:rPr>
          <w:rFonts w:ascii="Times new romans" w:hAnsi="Times new romans"/>
          <w:sz w:val="28"/>
          <w:szCs w:val="28"/>
        </w:rPr>
        <w:t xml:space="preserve"> выполняющих свои обязанности в период в чрезвычайных социально экономических условий связанных с пандемией </w:t>
      </w:r>
      <w:proofErr w:type="spellStart"/>
      <w:r>
        <w:rPr>
          <w:rFonts w:ascii="Times new romans" w:hAnsi="Times new romans"/>
          <w:sz w:val="28"/>
          <w:szCs w:val="28"/>
        </w:rPr>
        <w:t>коронавируса</w:t>
      </w:r>
      <w:proofErr w:type="spellEnd"/>
      <w:r>
        <w:rPr>
          <w:rFonts w:ascii="Times new romans" w:hAnsi="Times new romans"/>
          <w:sz w:val="28"/>
          <w:szCs w:val="28"/>
        </w:rPr>
        <w:t>.</w:t>
      </w:r>
    </w:p>
    <w:p w:rsidR="00AE40A2" w:rsidRDefault="00AE40A2" w:rsidP="00AE40A2">
      <w:pPr>
        <w:pStyle w:val="a7"/>
        <w:spacing w:after="0"/>
        <w:jc w:val="both"/>
        <w:rPr>
          <w:rFonts w:ascii="Times new romans" w:hAnsi="Times new romans"/>
          <w:sz w:val="28"/>
          <w:szCs w:val="28"/>
        </w:rPr>
      </w:pPr>
      <w:r>
        <w:rPr>
          <w:rFonts w:ascii="Times new romans" w:hAnsi="Times new romans"/>
          <w:sz w:val="28"/>
          <w:szCs w:val="28"/>
        </w:rPr>
        <w:t xml:space="preserve">Также Профсоюз адвокатов России просит принять действенные меры по ужесточению контроля оплаты труда </w:t>
      </w:r>
      <w:proofErr w:type="gramStart"/>
      <w:r>
        <w:rPr>
          <w:rFonts w:ascii="Times new romans" w:hAnsi="Times new romans"/>
          <w:sz w:val="28"/>
          <w:szCs w:val="28"/>
        </w:rPr>
        <w:t>адвокатов</w:t>
      </w:r>
      <w:proofErr w:type="gramEnd"/>
      <w:r>
        <w:rPr>
          <w:rFonts w:ascii="Times new romans" w:hAnsi="Times new romans"/>
          <w:sz w:val="28"/>
          <w:szCs w:val="28"/>
        </w:rPr>
        <w:t xml:space="preserve"> действующих по назначению Государственных органов и в случае вопиющих нарушений условий сообщать в Профсоюз адвокатов, в Штаб солидарных действий Профсоюза адвокатов.</w:t>
      </w:r>
    </w:p>
    <w:p w:rsidR="00AE40A2" w:rsidRDefault="00AE40A2" w:rsidP="00AE40A2">
      <w:pPr>
        <w:jc w:val="both"/>
        <w:rPr>
          <w:rFonts w:ascii="Times new romans" w:hAnsi="Times new romans"/>
          <w:sz w:val="28"/>
          <w:szCs w:val="28"/>
        </w:rPr>
      </w:pPr>
    </w:p>
    <w:p w:rsidR="00EC6DA0" w:rsidRPr="008573D5" w:rsidRDefault="00EC6DA0" w:rsidP="00AE40A2">
      <w:pPr>
        <w:jc w:val="center"/>
        <w:rPr>
          <w:sz w:val="28"/>
          <w:szCs w:val="28"/>
        </w:rPr>
      </w:pPr>
    </w:p>
    <w:sectPr w:rsidR="00EC6DA0" w:rsidRPr="008573D5">
      <w:pgSz w:w="11906" w:h="16838"/>
      <w:pgMar w:top="719" w:right="566" w:bottom="71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s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567"/>
    <w:rsid w:val="003A7335"/>
    <w:rsid w:val="003D3567"/>
    <w:rsid w:val="00595CE1"/>
    <w:rsid w:val="008573D5"/>
    <w:rsid w:val="00AE40A2"/>
    <w:rsid w:val="00D55591"/>
    <w:rsid w:val="00E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BC35D-4EDC-43EF-9459-F336669BE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91"/>
    <w:rPr>
      <w:sz w:val="24"/>
      <w:szCs w:val="24"/>
    </w:rPr>
  </w:style>
  <w:style w:type="paragraph" w:styleId="1">
    <w:name w:val="heading 1"/>
    <w:basedOn w:val="a"/>
    <w:qFormat/>
    <w:rsid w:val="00C42691"/>
    <w:pPr>
      <w:keepNext/>
      <w:ind w:left="180"/>
      <w:jc w:val="center"/>
      <w:outlineLvl w:val="0"/>
    </w:pPr>
    <w:rPr>
      <w:b/>
      <w:bCs/>
      <w:color w:val="FF0000"/>
    </w:rPr>
  </w:style>
  <w:style w:type="paragraph" w:styleId="2">
    <w:name w:val="heading 2"/>
    <w:basedOn w:val="a"/>
    <w:qFormat/>
    <w:rsid w:val="00C42691"/>
    <w:pPr>
      <w:keepNext/>
      <w:ind w:left="900"/>
      <w:jc w:val="center"/>
      <w:outlineLvl w:val="1"/>
    </w:pPr>
    <w:rPr>
      <w:b/>
      <w:bCs/>
      <w:spacing w:val="24"/>
      <w:sz w:val="40"/>
    </w:rPr>
  </w:style>
  <w:style w:type="paragraph" w:styleId="3">
    <w:name w:val="heading 3"/>
    <w:basedOn w:val="a"/>
    <w:qFormat/>
    <w:rsid w:val="00C42691"/>
    <w:pPr>
      <w:keepNext/>
      <w:jc w:val="center"/>
      <w:outlineLvl w:val="2"/>
    </w:pPr>
    <w:rPr>
      <w:b/>
      <w:bCs/>
      <w:sz w:val="40"/>
    </w:rPr>
  </w:style>
  <w:style w:type="paragraph" w:styleId="4">
    <w:name w:val="heading 4"/>
    <w:basedOn w:val="a"/>
    <w:qFormat/>
    <w:rsid w:val="00C426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C42691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285132"/>
    <w:rPr>
      <w:b/>
      <w:sz w:val="28"/>
    </w:rPr>
  </w:style>
  <w:style w:type="character" w:styleId="a4">
    <w:name w:val="Strong"/>
    <w:uiPriority w:val="99"/>
    <w:qFormat/>
    <w:rsid w:val="00883F8A"/>
    <w:rPr>
      <w:rFonts w:cs="Times New Roman"/>
      <w:b/>
      <w:bCs/>
    </w:rPr>
  </w:style>
  <w:style w:type="character" w:styleId="a5">
    <w:name w:val="Emphasis"/>
    <w:uiPriority w:val="99"/>
    <w:qFormat/>
    <w:rsid w:val="00883F8A"/>
    <w:rPr>
      <w:rFonts w:cs="Times New Roman"/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/>
      <w:b/>
      <w:sz w:val="20"/>
      <w:lang w:val="en-U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ody Text Indent"/>
    <w:basedOn w:val="a"/>
    <w:rsid w:val="00C42691"/>
    <w:pPr>
      <w:spacing w:after="120"/>
      <w:ind w:left="283"/>
    </w:pPr>
  </w:style>
  <w:style w:type="paragraph" w:styleId="ac">
    <w:name w:val="Balloon Text"/>
    <w:basedOn w:val="a"/>
    <w:semiHidden/>
    <w:qFormat/>
    <w:rsid w:val="00115444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85132"/>
    <w:pPr>
      <w:jc w:val="center"/>
    </w:pPr>
    <w:rPr>
      <w:b/>
      <w:sz w:val="28"/>
      <w:szCs w:val="20"/>
    </w:rPr>
  </w:style>
  <w:style w:type="paragraph" w:styleId="ae">
    <w:name w:val="Normal (Web)"/>
    <w:basedOn w:val="a"/>
    <w:uiPriority w:val="99"/>
    <w:qFormat/>
    <w:rsid w:val="00883F8A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advoka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MKAM</Company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Secretar-PS</dc:creator>
  <dc:description/>
  <cp:lastModifiedBy>Ланти Плюс</cp:lastModifiedBy>
  <cp:revision>10</cp:revision>
  <cp:lastPrinted>2019-06-24T08:48:00Z</cp:lastPrinted>
  <dcterms:created xsi:type="dcterms:W3CDTF">2019-04-16T13:04:00Z</dcterms:created>
  <dcterms:modified xsi:type="dcterms:W3CDTF">2020-04-02T11:57:00Z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